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6E729" w14:textId="77777777" w:rsidR="00B837BD" w:rsidRDefault="00B837BD" w:rsidP="00B837B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B837BD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Zephaniah 1-3</w:t>
      </w:r>
      <w:r w:rsidRPr="00B837BD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</w:p>
    <w:p w14:paraId="0D7EEDA2" w14:textId="77777777" w:rsidR="00B837BD" w:rsidRDefault="00B837BD" w:rsidP="00B837B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</w:p>
    <w:p w14:paraId="596F1C3E" w14:textId="77777777" w:rsidR="00B837BD" w:rsidRPr="00B837BD" w:rsidRDefault="00B837BD" w:rsidP="00B837B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7030A0"/>
          <w:sz w:val="36"/>
          <w:szCs w:val="36"/>
        </w:rPr>
        <w:t>1 </w:t>
      </w:r>
      <w:r w:rsidRPr="00B837BD">
        <w:rPr>
          <w:rFonts w:ascii="Verdana" w:eastAsia="Times New Roman" w:hAnsi="Verdana" w:cs="Times New Roman"/>
          <w:color w:val="000000"/>
          <w:sz w:val="24"/>
          <w:szCs w:val="24"/>
        </w:rPr>
        <w:t>The word of the </w:t>
      </w:r>
      <w:r w:rsidRPr="00B837BD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Times New Roman"/>
          <w:color w:val="000000"/>
          <w:sz w:val="24"/>
          <w:szCs w:val="24"/>
        </w:rPr>
        <w:t xml:space="preserve"> that came to Zephaniah son of </w:t>
      </w:r>
      <w:proofErr w:type="spellStart"/>
      <w:r w:rsidRPr="00B837BD">
        <w:rPr>
          <w:rFonts w:ascii="Verdana" w:eastAsia="Times New Roman" w:hAnsi="Verdana" w:cs="Times New Roman"/>
          <w:color w:val="000000"/>
          <w:sz w:val="24"/>
          <w:szCs w:val="24"/>
        </w:rPr>
        <w:t>Cushi</w:t>
      </w:r>
      <w:proofErr w:type="spellEnd"/>
      <w:r w:rsidRPr="00B837BD">
        <w:rPr>
          <w:rFonts w:ascii="Verdana" w:eastAsia="Times New Roman" w:hAnsi="Verdana" w:cs="Times New Roman"/>
          <w:color w:val="000000"/>
          <w:sz w:val="24"/>
          <w:szCs w:val="24"/>
        </w:rPr>
        <w:t xml:space="preserve">, the son of Gedaliah, the son of </w:t>
      </w:r>
      <w:proofErr w:type="spellStart"/>
      <w:r w:rsidRPr="00B837BD">
        <w:rPr>
          <w:rFonts w:ascii="Verdana" w:eastAsia="Times New Roman" w:hAnsi="Verdana" w:cs="Times New Roman"/>
          <w:color w:val="000000"/>
          <w:sz w:val="24"/>
          <w:szCs w:val="24"/>
        </w:rPr>
        <w:t>Amariah</w:t>
      </w:r>
      <w:proofErr w:type="spellEnd"/>
      <w:r w:rsidRPr="00B837BD">
        <w:rPr>
          <w:rFonts w:ascii="Verdana" w:eastAsia="Times New Roman" w:hAnsi="Verdana" w:cs="Times New Roman"/>
          <w:color w:val="000000"/>
          <w:sz w:val="24"/>
          <w:szCs w:val="24"/>
        </w:rPr>
        <w:t>, the son of Hezekiah, during the reign of Josiah son of Amon king of Judah:</w:t>
      </w:r>
    </w:p>
    <w:p w14:paraId="169B5FCD" w14:textId="77777777" w:rsidR="00B837BD" w:rsidRPr="00B837BD" w:rsidRDefault="00B837BD" w:rsidP="00B837BD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B837BD">
        <w:rPr>
          <w:rFonts w:ascii="Verdana" w:eastAsia="Times New Roman" w:hAnsi="Verdana" w:cs="Times New Roman"/>
          <w:color w:val="7030A0"/>
          <w:sz w:val="37"/>
          <w:szCs w:val="37"/>
        </w:rPr>
        <w:t>Judgment on the Whole Earth in the Day of the </w:t>
      </w:r>
      <w:r w:rsidRPr="00B837BD">
        <w:rPr>
          <w:rFonts w:ascii="Verdana" w:eastAsia="Times New Roman" w:hAnsi="Verdana" w:cs="Times New Roman"/>
          <w:smallCaps/>
          <w:color w:val="7030A0"/>
          <w:sz w:val="37"/>
          <w:szCs w:val="37"/>
        </w:rPr>
        <w:t>Lord</w:t>
      </w:r>
    </w:p>
    <w:p w14:paraId="61B6F6D0" w14:textId="77777777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“I will sweep away everythin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g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from the face of the earth,”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“I will sweep away both man and beast;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I will sweep away the birds in the sky</w:t>
      </w:r>
      <w:r w:rsidRPr="00B837BD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the fish in the sea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the idols that cause the wicked to stumble.”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4327845F" w14:textId="77777777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“When I destroy all mankind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on the face of the earth,”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eclares 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“I will stretch out my hand against Judah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against all who live in Jerusalem.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br/>
        <w:t>I will destroy every remnant of Baal worship in this place,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 very names of the idolatrous priests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those who bow down on the roofs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to worship the starry host,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those who bow down and swear by the </w:t>
      </w:r>
      <w:r w:rsidRPr="00B837BD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smallCaps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 xml:space="preserve">and who also swear by </w:t>
      </w:r>
      <w:proofErr w:type="spellStart"/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Molek</w:t>
      </w:r>
      <w:proofErr w:type="spellEnd"/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those who turn back from following 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>
        <w:rPr>
          <w:rFonts w:ascii="Verdana" w:eastAsia="Times New Roman" w:hAnsi="Verdana" w:cs="Helvetica"/>
          <w:smallCaps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neither seek 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 nor inquire of him.”</w:t>
      </w:r>
    </w:p>
    <w:p w14:paraId="5E0DFF2F" w14:textId="77777777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7 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Be silent before the Sovereign </w:t>
      </w:r>
      <w:r w:rsidRPr="00B837BD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,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for the day of the </w:t>
      </w:r>
      <w:r w:rsidRPr="00B837BD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 is near.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br/>
        <w:t>The </w:t>
      </w:r>
      <w:r w:rsidRPr="00B837BD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 has prepared a sacrifice;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he has consecrated those he has invited.</w:t>
      </w:r>
    </w:p>
    <w:p w14:paraId="5A03A3A3" w14:textId="77777777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“On the day of 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’s sacrifice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I will punish the officials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the king’s sons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br/>
        <w:t>and all those clad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in foreign clothes.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On that day I will punish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all who avoid stepping on the threshold,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Helvetica"/>
          <w:color w:val="000000"/>
          <w:sz w:val="24"/>
          <w:szCs w:val="24"/>
        </w:rPr>
        <w:t>wh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o fill the temple of their gods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with violence and deceit.</w:t>
      </w:r>
    </w:p>
    <w:p w14:paraId="58A97DD4" w14:textId="6A7EB8BF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“On that day,”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“a cry will go up from the Fish Gate,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wailing from the New Quarter,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a loud crash from the hills.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Wail, you who live in the market distric</w:t>
      </w:r>
      <w:r>
        <w:rPr>
          <w:rFonts w:ascii="Verdana" w:eastAsia="Times New Roman" w:hAnsi="Verdana" w:cs="Helvetica"/>
          <w:color w:val="000000"/>
          <w:sz w:val="24"/>
          <w:szCs w:val="24"/>
        </w:rPr>
        <w:t>t;</w:t>
      </w:r>
      <w:r w:rsidRPr="00B837BD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all your merchants will be wiped out,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all who trade with</w:t>
      </w:r>
      <w:r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silver will be destroyed.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At that time I will search Jerusalem with lamps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punish those who are complacent,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who are like wine left on its dregs,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who think, ‘The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 will do nothing,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either good or bad.’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Their wealth will be plundered,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their houses demolished.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Though they build houses,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t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hey will not live in them;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br/>
        <w:t>though they plant vineyards,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they will not drink the wine.”</w:t>
      </w:r>
    </w:p>
    <w:p w14:paraId="794D1125" w14:textId="4AE22B95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 great day of 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 is near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near and coming quickly.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 cry on the day of 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 is bitter;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 Mighty Warrior shouts his battle cry.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That day will be a day of wrath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 day of distress and anguish,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 day of trouble and ruin,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 day of darkness and gloom,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a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 xml:space="preserve"> day of clouds and blackness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</w:t>
      </w:r>
      <w:r w:rsidRPr="00B837BD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 day of trumpet and battle cry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against the fortified cities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against the corner towers.</w:t>
      </w:r>
    </w:p>
    <w:p w14:paraId="7F9CB169" w14:textId="31721826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17 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“I will bring such distress on all people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that they will grope about like those who are blind,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because they have sinned against 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Th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eir blood will be poured out like dust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their entrails like dung.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Neither their silver nor their gold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will be able to save them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on the day of 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’s wrath.”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In the fire of his jealousy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 whole earth will be consumed,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for he will make a sudden end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of all who live on the earth.</w:t>
      </w:r>
    </w:p>
    <w:p w14:paraId="394F13C3" w14:textId="77777777" w:rsidR="00B837BD" w:rsidRPr="00B837BD" w:rsidRDefault="00B837BD" w:rsidP="00B837BD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B837BD">
        <w:rPr>
          <w:rFonts w:ascii="Verdana" w:eastAsia="Times New Roman" w:hAnsi="Verdana" w:cs="Times New Roman"/>
          <w:color w:val="7030A0"/>
          <w:sz w:val="37"/>
          <w:szCs w:val="37"/>
        </w:rPr>
        <w:t xml:space="preserve">Judah and Jerusalem Judged Along </w:t>
      </w:r>
      <w:proofErr w:type="gramStart"/>
      <w:r w:rsidRPr="00B837BD">
        <w:rPr>
          <w:rFonts w:ascii="Verdana" w:eastAsia="Times New Roman" w:hAnsi="Verdana" w:cs="Times New Roman"/>
          <w:color w:val="7030A0"/>
          <w:sz w:val="37"/>
          <w:szCs w:val="37"/>
        </w:rPr>
        <w:t>With</w:t>
      </w:r>
      <w:proofErr w:type="gramEnd"/>
      <w:r w:rsidRPr="00B837BD">
        <w:rPr>
          <w:rFonts w:ascii="Verdana" w:eastAsia="Times New Roman" w:hAnsi="Verdana" w:cs="Times New Roman"/>
          <w:color w:val="7030A0"/>
          <w:sz w:val="37"/>
          <w:szCs w:val="37"/>
        </w:rPr>
        <w:t xml:space="preserve"> the Nations</w:t>
      </w:r>
    </w:p>
    <w:p w14:paraId="29B5FB2E" w14:textId="77777777" w:rsidR="00B837BD" w:rsidRPr="00B837BD" w:rsidRDefault="00B837BD" w:rsidP="00B837B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7030A0"/>
          <w:sz w:val="21"/>
          <w:szCs w:val="21"/>
        </w:rPr>
      </w:pPr>
      <w:r w:rsidRPr="00B837BD">
        <w:rPr>
          <w:rFonts w:ascii="Verdana" w:eastAsia="Times New Roman" w:hAnsi="Verdana" w:cs="Times New Roman"/>
          <w:b/>
          <w:bCs/>
          <w:color w:val="7030A0"/>
          <w:sz w:val="21"/>
          <w:szCs w:val="21"/>
        </w:rPr>
        <w:t>Judah Summoned to Repent</w:t>
      </w:r>
    </w:p>
    <w:p w14:paraId="4571D74C" w14:textId="4B86099C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7030A0"/>
          <w:sz w:val="36"/>
          <w:szCs w:val="36"/>
        </w:rPr>
        <w:t>2 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Gather together, gather yourselves together,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you shameful nation,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before the decree takes effect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that day passes like windblown chaff,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before 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’s fierce anger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comes upon you,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before the day of 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’s wrath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comes upon you.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B837BD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3 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Seek the </w:t>
      </w:r>
      <w:r w:rsidRPr="00B837BD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, all you humble of the land,</w:t>
      </w:r>
      <w:r w:rsidR="00350CB2" w:rsidRPr="00350CB2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you who do what he commands.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br/>
        <w:t>Seek righteousness, seek humility;</w:t>
      </w:r>
      <w:r w:rsidR="00350CB2" w:rsidRPr="00350CB2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perhaps you will be sheltered</w:t>
      </w:r>
      <w:r w:rsidR="00350CB2" w:rsidRPr="00350CB2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on the day of the </w:t>
      </w:r>
      <w:r w:rsidRPr="00B837BD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’s anger.</w:t>
      </w:r>
    </w:p>
    <w:p w14:paraId="3B5D524E" w14:textId="77777777" w:rsidR="00B837BD" w:rsidRPr="00B837BD" w:rsidRDefault="00B837BD" w:rsidP="00B837B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7030A0"/>
          <w:sz w:val="21"/>
          <w:szCs w:val="21"/>
        </w:rPr>
      </w:pPr>
      <w:r w:rsidRPr="00B837BD">
        <w:rPr>
          <w:rFonts w:ascii="Verdana" w:eastAsia="Times New Roman" w:hAnsi="Verdana" w:cs="Times New Roman"/>
          <w:b/>
          <w:bCs/>
          <w:color w:val="7030A0"/>
          <w:sz w:val="21"/>
          <w:szCs w:val="21"/>
        </w:rPr>
        <w:t>Philistia</w:t>
      </w:r>
    </w:p>
    <w:p w14:paraId="062B500F" w14:textId="63AEC167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 xml:space="preserve">Gaza will be </w:t>
      </w:r>
      <w:proofErr w:type="gramStart"/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abandoned</w:t>
      </w:r>
      <w:proofErr w:type="gramEnd"/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Ashkelon left in ruins.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At midday Ashdod will be emptied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 xml:space="preserve">and </w:t>
      </w:r>
      <w:proofErr w:type="spellStart"/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Ekron</w:t>
      </w:r>
      <w:proofErr w:type="spellEnd"/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 xml:space="preserve"> uprooted.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Woe to you who live by the sea,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 xml:space="preserve">you </w:t>
      </w:r>
      <w:proofErr w:type="spellStart"/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Kerethite</w:t>
      </w:r>
      <w:proofErr w:type="spellEnd"/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 people;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 word of 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 is against you,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Canaan, land of the Philistines.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He says, “I will destroy you,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none will be left.”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 land by the sea will become pastures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having wells for shepherds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pens for flocks.</w:t>
      </w:r>
      <w:r w:rsidR="00350CB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7 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That land will belong</w:t>
      </w:r>
      <w:r w:rsidR="00350CB2" w:rsidRPr="00350CB2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to the remnant of the people of Judah;</w:t>
      </w:r>
      <w:r w:rsidR="00350CB2" w:rsidRPr="00350CB2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there they will find pasture.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br/>
        <w:t>In the evening they will lie down</w:t>
      </w:r>
      <w:r w:rsidR="00350CB2" w:rsidRPr="00350CB2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in the houses of Ashkelon.</w:t>
      </w:r>
      <w:r w:rsidR="00350CB2" w:rsidRPr="00350CB2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The </w:t>
      </w:r>
      <w:r w:rsidRPr="00B837BD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 their God will care for them;</w:t>
      </w:r>
      <w:r w:rsidR="00350CB2" w:rsidRPr="00350CB2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he will restore their fortunes.</w:t>
      </w:r>
      <w:r w:rsidR="00350CB2" w:rsidRPr="00350CB2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</w:p>
    <w:p w14:paraId="46AAFB22" w14:textId="77777777" w:rsidR="00B837BD" w:rsidRPr="00B837BD" w:rsidRDefault="00B837BD" w:rsidP="00B837B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7030A0"/>
          <w:sz w:val="21"/>
          <w:szCs w:val="21"/>
        </w:rPr>
      </w:pPr>
      <w:r w:rsidRPr="00B837BD">
        <w:rPr>
          <w:rFonts w:ascii="Verdana" w:eastAsia="Times New Roman" w:hAnsi="Verdana" w:cs="Times New Roman"/>
          <w:b/>
          <w:bCs/>
          <w:color w:val="7030A0"/>
          <w:sz w:val="21"/>
          <w:szCs w:val="21"/>
        </w:rPr>
        <w:t>Moab and Ammon</w:t>
      </w:r>
    </w:p>
    <w:p w14:paraId="28711D39" w14:textId="27D48E11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“I have heard the insults of Moab</w:t>
      </w:r>
      <w:r w:rsidR="003B1D1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the taunts of the Ammonites,</w:t>
      </w:r>
      <w:r w:rsidR="003B1D1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who insulted my people</w:t>
      </w:r>
      <w:r w:rsidR="003B1D1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made threats against their land.</w:t>
      </w:r>
      <w:r w:rsidR="003B1D1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Therefore, as surely as I live,”</w:t>
      </w:r>
      <w:r w:rsidR="003B1D1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 Almighty,</w:t>
      </w:r>
      <w:r w:rsidR="003B1D1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 God of Israel,</w:t>
      </w:r>
      <w:r w:rsidR="003B1D1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“surely Moab will become like Sodom,</w:t>
      </w:r>
      <w:r w:rsidR="003B1D1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 Ammonites like Gomorrah</w:t>
      </w:r>
      <w:r w:rsidR="003B1D1A"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 place of weeds and salt pits,</w:t>
      </w:r>
      <w:r w:rsidR="003B1D1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 wasteland forever.</w:t>
      </w:r>
      <w:r w:rsidR="003B1D1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 remnant of my people will plunder them;</w:t>
      </w:r>
      <w:r w:rsidR="003B1D1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 survivors of my nation will inherit their land.”</w:t>
      </w:r>
    </w:p>
    <w:p w14:paraId="167ACD54" w14:textId="5D173446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10 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This is what they will get in return for their pride,</w:t>
      </w:r>
      <w:r w:rsidR="003B1D1A" w:rsidRPr="007C04CB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for insulting and mocking</w:t>
      </w:r>
      <w:r w:rsidR="003B1D1A" w:rsidRPr="007C04CB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the people of the </w:t>
      </w:r>
      <w:r w:rsidRPr="00B837BD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 Almighty.</w:t>
      </w:r>
      <w:r w:rsidR="003B1D1A" w:rsidRPr="007C04CB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11 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The </w:t>
      </w:r>
      <w:r w:rsidRPr="00B837BD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 will be awesome to them</w:t>
      </w:r>
      <w:r w:rsidR="003B1D1A" w:rsidRPr="007C04CB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when he destroys all the gods of the earth.</w:t>
      </w:r>
      <w:r w:rsidR="003B1D1A" w:rsidRPr="007C04CB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Distant nations will bow down to him,</w:t>
      </w:r>
      <w:r w:rsidR="003B1D1A" w:rsidRPr="007C04CB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all of them in their own lands.</w:t>
      </w:r>
    </w:p>
    <w:p w14:paraId="0023DD25" w14:textId="77777777" w:rsidR="00B837BD" w:rsidRPr="00B837BD" w:rsidRDefault="00B837BD" w:rsidP="00B837B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7030A0"/>
          <w:sz w:val="21"/>
          <w:szCs w:val="21"/>
        </w:rPr>
      </w:pPr>
      <w:r w:rsidRPr="00B837BD">
        <w:rPr>
          <w:rFonts w:ascii="Verdana" w:eastAsia="Times New Roman" w:hAnsi="Verdana" w:cs="Times New Roman"/>
          <w:b/>
          <w:bCs/>
          <w:color w:val="7030A0"/>
          <w:sz w:val="21"/>
          <w:szCs w:val="21"/>
        </w:rPr>
        <w:lastRenderedPageBreak/>
        <w:t>Cush</w:t>
      </w:r>
    </w:p>
    <w:p w14:paraId="7AE78ECF" w14:textId="6DF7171D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 xml:space="preserve">“You </w:t>
      </w:r>
      <w:proofErr w:type="spellStart"/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Cushites</w:t>
      </w:r>
      <w:proofErr w:type="spellEnd"/>
      <w:r w:rsidR="00C776DF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 too,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will be slain by my sword.”</w:t>
      </w:r>
    </w:p>
    <w:p w14:paraId="205E8826" w14:textId="77777777" w:rsidR="00B837BD" w:rsidRPr="00B837BD" w:rsidRDefault="00B837BD" w:rsidP="00B837B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7030A0"/>
          <w:sz w:val="21"/>
          <w:szCs w:val="21"/>
        </w:rPr>
      </w:pPr>
      <w:r w:rsidRPr="00B837BD">
        <w:rPr>
          <w:rFonts w:ascii="Verdana" w:eastAsia="Times New Roman" w:hAnsi="Verdana" w:cs="Times New Roman"/>
          <w:b/>
          <w:bCs/>
          <w:color w:val="7030A0"/>
          <w:sz w:val="21"/>
          <w:szCs w:val="21"/>
        </w:rPr>
        <w:t>Assyria</w:t>
      </w:r>
    </w:p>
    <w:p w14:paraId="6599DFB6" w14:textId="64FF84CE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He will stretch out his hand against the north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destroy Assyria,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leaving Nineveh utterly desolate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dry as the desert.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Flocks and herds will lie down there,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creatures of every kind.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 desert owl and the screech owl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will roost on her columns.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Their hooting will echo through the windows,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rubble will fill the doorways,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 beams of cedar will be exposed.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This is the city of revelry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that lived in safety.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She said to herself,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“I am the one! And there is none besides me.”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br/>
        <w:t>What a ruin she has become,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 lair for wild beasts!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All who pass by her scoff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shake their fists.</w:t>
      </w:r>
    </w:p>
    <w:p w14:paraId="5B283503" w14:textId="77777777" w:rsidR="00B837BD" w:rsidRPr="00B837BD" w:rsidRDefault="00B837BD" w:rsidP="00B837B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7030A0"/>
          <w:sz w:val="21"/>
          <w:szCs w:val="21"/>
        </w:rPr>
      </w:pPr>
      <w:r w:rsidRPr="00B837BD">
        <w:rPr>
          <w:rFonts w:ascii="Verdana" w:eastAsia="Times New Roman" w:hAnsi="Verdana" w:cs="Times New Roman"/>
          <w:b/>
          <w:bCs/>
          <w:color w:val="7030A0"/>
          <w:sz w:val="21"/>
          <w:szCs w:val="21"/>
        </w:rPr>
        <w:t>Jerusalem</w:t>
      </w:r>
    </w:p>
    <w:p w14:paraId="3086A382" w14:textId="3CE66EEC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7030A0"/>
          <w:sz w:val="36"/>
          <w:szCs w:val="36"/>
        </w:rPr>
        <w:t>3</w:t>
      </w:r>
      <w:r w:rsidRPr="00B837BD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Woe to the city of oppressors,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rebellious and defiled!</w:t>
      </w:r>
      <w:r w:rsidR="00904CF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She obeys no one,</w:t>
      </w:r>
      <w:r w:rsidR="003057A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she accepts no correction.</w:t>
      </w:r>
      <w:r w:rsidR="003057A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She does not trust in the </w:t>
      </w:r>
      <w:proofErr w:type="gramStart"/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,</w:t>
      </w:r>
      <w:proofErr w:type="gramEnd"/>
      <w:r w:rsidR="003057A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she does not draw near to her God.</w:t>
      </w:r>
      <w:r w:rsidR="003057A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Her officials within her</w:t>
      </w:r>
      <w:r w:rsidR="003057A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are roaring lions;</w:t>
      </w:r>
      <w:r w:rsidR="003057A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her rulers are evening wolves,</w:t>
      </w:r>
      <w:r w:rsidR="003057A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who leave nothing for the morning.</w:t>
      </w:r>
      <w:r w:rsidR="003057A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Her prophets are unprincipled;</w:t>
      </w:r>
      <w:r w:rsidR="003057A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they are treacherous people.</w:t>
      </w:r>
      <w:r w:rsidR="003057A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Her priests profane the sanctuary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do violence to the law.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 within her is righteous;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he does no wrong.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Morning by morning he dispenses his justice,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every new day he does not fail,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yet the unrighteous know no shame.</w:t>
      </w:r>
    </w:p>
    <w:p w14:paraId="383B8FE3" w14:textId="77777777" w:rsidR="00B837BD" w:rsidRPr="00B837BD" w:rsidRDefault="00B837BD" w:rsidP="00B837BD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7030A0"/>
          <w:sz w:val="21"/>
          <w:szCs w:val="21"/>
        </w:rPr>
      </w:pPr>
      <w:r w:rsidRPr="00B837BD">
        <w:rPr>
          <w:rFonts w:ascii="Verdana" w:eastAsia="Times New Roman" w:hAnsi="Verdana" w:cs="Times New Roman"/>
          <w:b/>
          <w:bCs/>
          <w:color w:val="7030A0"/>
          <w:sz w:val="21"/>
          <w:szCs w:val="21"/>
        </w:rPr>
        <w:t>Jerusalem Remains Unrepentant</w:t>
      </w:r>
    </w:p>
    <w:p w14:paraId="600BD340" w14:textId="0B1DFA87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“I have destroyed nations;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their strongholds are demolished.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I have left their streets deserted,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with no one passing through.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Their cities are laid waste</w:t>
      </w:r>
      <w:r w:rsidRPr="00B837BD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they are deserted and empty.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Of Jerusalem I thought,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‘Surely you will fear me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accept correction!’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Then her place of refug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>e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 would not be destroyed,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nor all my punishments come upon her.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But they were still eager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to act corruptly in all they did.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Therefore wait for me,”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="003B642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“for the day I will stand up to testify.</w:t>
      </w:r>
      <w:r w:rsidR="003B642D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I have decided to assemble the nations,</w:t>
      </w:r>
      <w:r w:rsidR="003B642D" w:rsidRPr="003B642D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to gather the kingdoms</w:t>
      </w:r>
      <w:r w:rsidR="003B642D" w:rsidRPr="003B642D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and to pour out my wrath on them</w:t>
      </w:r>
      <w:r w:rsidR="003B642D" w:rsidRPr="003B642D">
        <w:rPr>
          <w:rFonts w:ascii="Verdana" w:eastAsia="Times New Roman" w:hAnsi="Verdana" w:cs="Helvetica"/>
          <w:color w:val="FF9B00"/>
          <w:sz w:val="24"/>
          <w:szCs w:val="24"/>
        </w:rPr>
        <w:t xml:space="preserve"> -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all my fierce anger.</w:t>
      </w:r>
      <w:r w:rsidR="003B642D" w:rsidRPr="003B642D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The whole world will be consumed</w:t>
      </w:r>
      <w:r w:rsidR="003B642D" w:rsidRPr="003B642D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by the fire of my jealous anger.</w:t>
      </w:r>
    </w:p>
    <w:p w14:paraId="40B42BA5" w14:textId="77777777" w:rsidR="00B837BD" w:rsidRPr="00B837BD" w:rsidRDefault="00B837BD" w:rsidP="00B837BD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B837BD">
        <w:rPr>
          <w:rFonts w:ascii="Verdana" w:eastAsia="Times New Roman" w:hAnsi="Verdana" w:cs="Times New Roman"/>
          <w:color w:val="7030A0"/>
          <w:sz w:val="37"/>
          <w:szCs w:val="37"/>
        </w:rPr>
        <w:t>Restoration of Israel’s Remnant</w:t>
      </w:r>
      <w:bookmarkStart w:id="0" w:name="_GoBack"/>
      <w:bookmarkEnd w:id="0"/>
    </w:p>
    <w:p w14:paraId="5AFB3A46" w14:textId="5DC6E2A3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9 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“Then I will purify the lips of the peoples,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that all of them may call on the name of the </w:t>
      </w:r>
      <w:r w:rsidRPr="00B837BD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="00C776DF" w:rsidRPr="00C776DF">
        <w:rPr>
          <w:rFonts w:ascii="Verdana" w:eastAsia="Times New Roman" w:hAnsi="Verdana" w:cs="Helvetica"/>
          <w:smallCaps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and serve him shoulder to shoulder.</w:t>
      </w:r>
      <w:r w:rsidR="00C776D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From beyond the rivers of Cush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my worshipers, my scattered people,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will bring me offerings.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 xml:space="preserve">On that day you,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Jerusalem, will not be put to shame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for all the wrongs you have done to me,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br/>
        <w:t>because I will remove from you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y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our arrogant boasters.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Never again will you be haughty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on my holy hill.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12 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But I will leave within you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the meek and humble.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br/>
        <w:t>The remnant of Israel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will trust in the name of the </w:t>
      </w:r>
      <w:r w:rsidRPr="00B837BD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.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They will do no wrong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they will tell no lies.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 deceitful tongue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will not be found in their mouths.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br/>
        <w:t>They will eat and lie down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and no one will make them afraid.”</w:t>
      </w:r>
    </w:p>
    <w:p w14:paraId="72F76765" w14:textId="185F7833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Sing, Daughter Zion;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shout aloud, Israel!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Be glad and rejoice with all your heart,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Daughter Jerusalem!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 has taken away your punishment,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he has turned back your enemy.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B837BD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, the King of Israel, is with you;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never again will you fear any harm.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16 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On that day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they will say to Jerusalem,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“Do not fear, Zion;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do not let your hands hang limp.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17 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The </w:t>
      </w:r>
      <w:r w:rsidRPr="00B837BD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 your God is with you,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the Mighty Warrior who saves.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He will take great delight in you;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 xml:space="preserve">in his love he will no longer rebuke </w:t>
      </w:r>
      <w:proofErr w:type="gramStart"/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you,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but</w:t>
      </w:r>
      <w:proofErr w:type="gramEnd"/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 xml:space="preserve"> will rejoice over you with singing.”</w:t>
      </w:r>
    </w:p>
    <w:p w14:paraId="184670F9" w14:textId="5368BBFC" w:rsidR="00B837BD" w:rsidRPr="00B837BD" w:rsidRDefault="00B837BD" w:rsidP="00B837BD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“I will remove from you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all who mourn over the loss of your appointed festivals,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which is a burden and reproach for you.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At that time I will deal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000000"/>
          <w:sz w:val="24"/>
          <w:szCs w:val="24"/>
        </w:rPr>
        <w:t>with all who oppressed you.</w:t>
      </w:r>
      <w:r w:rsidR="00C776D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I will rescue the lame;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I will gather the exiles.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I will give them praise and honor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in every land where they have suffered shame.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20 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At that time I will gather you;</w:t>
      </w:r>
      <w:r w:rsidR="00C776DF" w:rsidRP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 xml:space="preserve">at that </w:t>
      </w:r>
      <w:proofErr w:type="gramStart"/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time</w:t>
      </w:r>
      <w:proofErr w:type="gramEnd"/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 xml:space="preserve"> I will bring you home.</w:t>
      </w:r>
      <w:r w:rsid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I will give you honor and praise</w:t>
      </w:r>
      <w:r w:rsid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among all the peoples of the earth</w:t>
      </w:r>
      <w:r w:rsid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 xml:space="preserve">when I restore your </w:t>
      </w:r>
      <w:proofErr w:type="gramStart"/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fortunes</w:t>
      </w:r>
      <w:r w:rsidR="00C776DF">
        <w:rPr>
          <w:rFonts w:ascii="Verdana" w:eastAsia="Times New Roman" w:hAnsi="Verdana" w:cs="Helvetica"/>
          <w:color w:val="FF9B00"/>
          <w:sz w:val="15"/>
          <w:szCs w:val="15"/>
          <w:vertAlign w:val="superscript"/>
        </w:rPr>
        <w:t xml:space="preserve"> </w:t>
      </w:r>
      <w:r w:rsidRPr="00B837BD">
        <w:rPr>
          <w:rFonts w:ascii="Courier New" w:eastAsia="Times New Roman" w:hAnsi="Courier New" w:cs="Courier New"/>
          <w:color w:val="FF9B00"/>
          <w:sz w:val="10"/>
          <w:szCs w:val="10"/>
        </w:rPr>
        <w:t> 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before</w:t>
      </w:r>
      <w:proofErr w:type="gramEnd"/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 xml:space="preserve"> your very eyes,”</w:t>
      </w:r>
      <w:r w:rsidR="00C776DF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says the </w:t>
      </w:r>
      <w:r w:rsidRPr="00B837BD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B837BD">
        <w:rPr>
          <w:rFonts w:ascii="Verdana" w:eastAsia="Times New Roman" w:hAnsi="Verdana" w:cs="Helvetica"/>
          <w:color w:val="FF9B00"/>
          <w:sz w:val="24"/>
          <w:szCs w:val="24"/>
        </w:rPr>
        <w:t>.</w:t>
      </w:r>
    </w:p>
    <w:p w14:paraId="6168CDDB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BD"/>
    <w:rsid w:val="003057A7"/>
    <w:rsid w:val="00350CB2"/>
    <w:rsid w:val="003B1D1A"/>
    <w:rsid w:val="003B642D"/>
    <w:rsid w:val="00632012"/>
    <w:rsid w:val="007C04CB"/>
    <w:rsid w:val="00904CF1"/>
    <w:rsid w:val="00B837BD"/>
    <w:rsid w:val="00C776DF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61EB"/>
  <w15:chartTrackingRefBased/>
  <w15:docId w15:val="{941D09C5-DA8E-4F38-B63B-91843CF0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07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1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5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2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6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4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1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7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2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2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1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7</cp:revision>
  <dcterms:created xsi:type="dcterms:W3CDTF">2019-09-23T23:38:00Z</dcterms:created>
  <dcterms:modified xsi:type="dcterms:W3CDTF">2019-09-23T23:56:00Z</dcterms:modified>
</cp:coreProperties>
</file>